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33C" w:rsidRDefault="00C2333C" w:rsidP="00C2333C">
      <w:pPr>
        <w:spacing w:line="360" w:lineRule="auto"/>
        <w:jc w:val="center"/>
      </w:pPr>
      <w:r>
        <w:t>Вопросы к экзамену по АТПП (АТП-411, 2011 г.)</w:t>
      </w:r>
    </w:p>
    <w:p w:rsidR="00C2333C" w:rsidRDefault="00C2333C" w:rsidP="00C2333C">
      <w:pPr>
        <w:numPr>
          <w:ilvl w:val="0"/>
          <w:numId w:val="1"/>
        </w:numPr>
        <w:spacing w:line="360" w:lineRule="auto"/>
      </w:pPr>
      <w:r>
        <w:t>Автоматизация загрузки, транспортирования и складирования изделий в условиях автоматизированного производства.</w:t>
      </w:r>
    </w:p>
    <w:p w:rsidR="00C2333C" w:rsidRDefault="00C2333C" w:rsidP="00C2333C">
      <w:pPr>
        <w:numPr>
          <w:ilvl w:val="0"/>
          <w:numId w:val="1"/>
        </w:numPr>
        <w:spacing w:line="360" w:lineRule="auto"/>
      </w:pPr>
      <w:r>
        <w:t>Автоматизация и критерии ее оценки.</w:t>
      </w:r>
    </w:p>
    <w:p w:rsidR="00C2333C" w:rsidRPr="00290398" w:rsidRDefault="00C2333C" w:rsidP="00C2333C">
      <w:pPr>
        <w:numPr>
          <w:ilvl w:val="0"/>
          <w:numId w:val="1"/>
        </w:numPr>
        <w:spacing w:line="360" w:lineRule="auto"/>
      </w:pPr>
      <w:r w:rsidRPr="00305C97">
        <w:t>Баз</w:t>
      </w:r>
      <w:r>
        <w:t>а</w:t>
      </w:r>
      <w:r w:rsidRPr="00305C97">
        <w:t xml:space="preserve"> для построения системы управления интегрированной производственной системой</w:t>
      </w:r>
      <w:r w:rsidRPr="00E72F48">
        <w:t>.</w:t>
      </w:r>
    </w:p>
    <w:p w:rsidR="00C2333C" w:rsidRPr="00290398" w:rsidRDefault="00C2333C" w:rsidP="00C2333C">
      <w:pPr>
        <w:numPr>
          <w:ilvl w:val="0"/>
          <w:numId w:val="1"/>
        </w:numPr>
        <w:spacing w:line="360" w:lineRule="auto"/>
      </w:pPr>
      <w:r w:rsidRPr="00305C97">
        <w:t>Возможности использования ЭВМ для информационного обеспечения автоматизированного производственного процесса</w:t>
      </w:r>
      <w:r w:rsidRPr="001D4103">
        <w:t xml:space="preserve"> Структура лингвистического и информационного обеспечения</w:t>
      </w:r>
      <w:r>
        <w:t>.</w:t>
      </w:r>
    </w:p>
    <w:p w:rsidR="00C2333C" w:rsidRPr="00290398" w:rsidRDefault="00C2333C" w:rsidP="00C2333C">
      <w:pPr>
        <w:numPr>
          <w:ilvl w:val="0"/>
          <w:numId w:val="1"/>
        </w:numPr>
        <w:spacing w:line="360" w:lineRule="auto"/>
      </w:pPr>
      <w:r w:rsidRPr="003B749C">
        <w:t>Вспомогательный инструмент</w:t>
      </w:r>
      <w:r>
        <w:t>.</w:t>
      </w:r>
    </w:p>
    <w:p w:rsidR="00C2333C" w:rsidRPr="00290398" w:rsidRDefault="00C2333C" w:rsidP="00C2333C">
      <w:pPr>
        <w:numPr>
          <w:ilvl w:val="0"/>
          <w:numId w:val="1"/>
        </w:numPr>
        <w:spacing w:line="360" w:lineRule="auto"/>
      </w:pPr>
      <w:r>
        <w:t>Выбор автоматизированных транспортно-складских систем.</w:t>
      </w:r>
    </w:p>
    <w:p w:rsidR="00C2333C" w:rsidRDefault="00C2333C" w:rsidP="00C2333C">
      <w:pPr>
        <w:numPr>
          <w:ilvl w:val="0"/>
          <w:numId w:val="1"/>
        </w:numPr>
      </w:pPr>
      <w:r>
        <w:t>Выбор основного технологического оборудования.</w:t>
      </w:r>
    </w:p>
    <w:p w:rsidR="00C2333C" w:rsidRPr="003B749C" w:rsidRDefault="00C2333C" w:rsidP="00C2333C">
      <w:pPr>
        <w:numPr>
          <w:ilvl w:val="0"/>
          <w:numId w:val="1"/>
        </w:numPr>
      </w:pPr>
      <w:r>
        <w:t>Выбор промышленных роботов для обслуживания технологического оборудования.</w:t>
      </w:r>
    </w:p>
    <w:p w:rsidR="00C2333C" w:rsidRDefault="00C2333C" w:rsidP="00C2333C">
      <w:pPr>
        <w:numPr>
          <w:ilvl w:val="0"/>
          <w:numId w:val="1"/>
        </w:numPr>
      </w:pPr>
      <w:r>
        <w:t>Выбор технологического оборудования и промышленных роботов в автоматизированном производстве.</w:t>
      </w:r>
    </w:p>
    <w:p w:rsidR="00C2333C" w:rsidRPr="00290398" w:rsidRDefault="00C2333C" w:rsidP="00C2333C">
      <w:pPr>
        <w:numPr>
          <w:ilvl w:val="0"/>
          <w:numId w:val="1"/>
        </w:numPr>
        <w:spacing w:line="360" w:lineRule="auto"/>
      </w:pPr>
      <w:r>
        <w:t>Диагностика технологической системы.</w:t>
      </w:r>
    </w:p>
    <w:p w:rsidR="00C2333C" w:rsidRDefault="00C2333C" w:rsidP="00C2333C">
      <w:pPr>
        <w:numPr>
          <w:ilvl w:val="0"/>
          <w:numId w:val="1"/>
        </w:numPr>
        <w:spacing w:line="360" w:lineRule="auto"/>
      </w:pPr>
      <w:r>
        <w:t>Загрузочные устройства автоматизированных систем.</w:t>
      </w:r>
    </w:p>
    <w:p w:rsidR="00C2333C" w:rsidRPr="00290398" w:rsidRDefault="00C2333C" w:rsidP="00C2333C">
      <w:pPr>
        <w:numPr>
          <w:ilvl w:val="0"/>
          <w:numId w:val="1"/>
        </w:numPr>
        <w:spacing w:line="360" w:lineRule="auto"/>
      </w:pPr>
      <w:r w:rsidRPr="00380E99">
        <w:t>Информационная база ИАСУ ГПС</w:t>
      </w:r>
      <w:r w:rsidRPr="00E72F48">
        <w:t>.</w:t>
      </w:r>
    </w:p>
    <w:p w:rsidR="00C2333C" w:rsidRPr="00290398" w:rsidRDefault="00C2333C" w:rsidP="00C2333C">
      <w:pPr>
        <w:numPr>
          <w:ilvl w:val="0"/>
          <w:numId w:val="1"/>
        </w:numPr>
        <w:spacing w:line="360" w:lineRule="auto"/>
      </w:pPr>
      <w:r>
        <w:t>Комплексная автоматизация в машиностроении. Основные задачи комплексной автоматизации производства и средства их реализации</w:t>
      </w:r>
      <w:r w:rsidRPr="00E72F48">
        <w:t>.</w:t>
      </w:r>
    </w:p>
    <w:p w:rsidR="00C2333C" w:rsidRDefault="00C2333C" w:rsidP="00C2333C">
      <w:pPr>
        <w:numPr>
          <w:ilvl w:val="0"/>
          <w:numId w:val="1"/>
        </w:numPr>
      </w:pPr>
      <w:r>
        <w:t>Компоновочные схемы автоматизированных производственных систем.</w:t>
      </w:r>
    </w:p>
    <w:p w:rsidR="00C2333C" w:rsidRPr="00290398" w:rsidRDefault="00C2333C" w:rsidP="00C2333C">
      <w:pPr>
        <w:numPr>
          <w:ilvl w:val="0"/>
          <w:numId w:val="1"/>
        </w:numPr>
        <w:spacing w:line="360" w:lineRule="auto"/>
      </w:pPr>
      <w:r>
        <w:t>Контроль и диагностика в условиях автоматизированного производства. Организация и технические средства автоматического контроля</w:t>
      </w:r>
      <w:r w:rsidRPr="00E72F48">
        <w:t>.</w:t>
      </w:r>
    </w:p>
    <w:p w:rsidR="00C2333C" w:rsidRDefault="00C2333C" w:rsidP="00C2333C">
      <w:pPr>
        <w:numPr>
          <w:ilvl w:val="0"/>
          <w:numId w:val="1"/>
        </w:numPr>
        <w:spacing w:line="360" w:lineRule="auto"/>
      </w:pPr>
      <w:r>
        <w:t>Методика построения циклограмм функционирования роботизированного технологического комплекса.</w:t>
      </w:r>
    </w:p>
    <w:p w:rsidR="00C2333C" w:rsidRDefault="00C2333C" w:rsidP="00C2333C">
      <w:pPr>
        <w:numPr>
          <w:ilvl w:val="0"/>
          <w:numId w:val="1"/>
        </w:numPr>
      </w:pPr>
      <w:r>
        <w:t>Моделирование работы автоматизированных систем.</w:t>
      </w:r>
    </w:p>
    <w:p w:rsidR="00C2333C" w:rsidRDefault="00C2333C" w:rsidP="00C2333C">
      <w:pPr>
        <w:numPr>
          <w:ilvl w:val="0"/>
          <w:numId w:val="1"/>
        </w:numPr>
        <w:spacing w:line="360" w:lineRule="auto"/>
      </w:pPr>
      <w:r>
        <w:t>Надежность в автоматизированном производстве.</w:t>
      </w:r>
    </w:p>
    <w:p w:rsidR="00C2333C" w:rsidRDefault="00C2333C" w:rsidP="00C2333C">
      <w:pPr>
        <w:numPr>
          <w:ilvl w:val="0"/>
          <w:numId w:val="1"/>
        </w:numPr>
      </w:pPr>
      <w:r>
        <w:t>Основные критерии экономической эффективности автоматизации.</w:t>
      </w:r>
    </w:p>
    <w:p w:rsidR="00C2333C" w:rsidRDefault="00C2333C" w:rsidP="00C2333C">
      <w:pPr>
        <w:numPr>
          <w:ilvl w:val="0"/>
          <w:numId w:val="1"/>
        </w:numPr>
        <w:spacing w:line="360" w:lineRule="auto"/>
      </w:pPr>
      <w:r w:rsidRPr="00380E99">
        <w:t>Основные определения и задачи автоматизации производства</w:t>
      </w:r>
      <w:r>
        <w:t>.</w:t>
      </w:r>
    </w:p>
    <w:p w:rsidR="00C2333C" w:rsidRDefault="00C2333C" w:rsidP="00C2333C">
      <w:pPr>
        <w:numPr>
          <w:ilvl w:val="0"/>
          <w:numId w:val="1"/>
        </w:numPr>
        <w:spacing w:line="360" w:lineRule="auto"/>
      </w:pPr>
      <w:r w:rsidRPr="00380E99">
        <w:t>Основные характеристики производственного процесса</w:t>
      </w:r>
      <w:r>
        <w:t>.</w:t>
      </w:r>
    </w:p>
    <w:p w:rsidR="00C2333C" w:rsidRPr="00290398" w:rsidRDefault="00C2333C" w:rsidP="00C2333C">
      <w:pPr>
        <w:numPr>
          <w:ilvl w:val="0"/>
          <w:numId w:val="1"/>
        </w:numPr>
        <w:spacing w:line="360" w:lineRule="auto"/>
      </w:pPr>
      <w:r>
        <w:t>Особенности применения инструмента и приспособлений в автоматизированном производстве</w:t>
      </w:r>
      <w:r w:rsidRPr="00E72F48">
        <w:t>.</w:t>
      </w:r>
    </w:p>
    <w:p w:rsidR="00C2333C" w:rsidRDefault="00C2333C" w:rsidP="00C2333C">
      <w:pPr>
        <w:numPr>
          <w:ilvl w:val="0"/>
          <w:numId w:val="1"/>
        </w:numPr>
      </w:pPr>
      <w:r>
        <w:t>Оценка экономической эффективности различных ступеней автоматизации производства.</w:t>
      </w:r>
    </w:p>
    <w:p w:rsidR="00C2333C" w:rsidRDefault="00C2333C" w:rsidP="00C2333C">
      <w:pPr>
        <w:numPr>
          <w:ilvl w:val="0"/>
          <w:numId w:val="1"/>
        </w:numPr>
        <w:spacing w:line="360" w:lineRule="auto"/>
      </w:pPr>
      <w:r>
        <w:t>Показатели и методы оценки надежности.</w:t>
      </w:r>
    </w:p>
    <w:p w:rsidR="00C2333C" w:rsidRPr="00290398" w:rsidRDefault="00C2333C" w:rsidP="00C2333C">
      <w:pPr>
        <w:numPr>
          <w:ilvl w:val="0"/>
          <w:numId w:val="1"/>
        </w:numPr>
        <w:spacing w:line="360" w:lineRule="auto"/>
      </w:pPr>
      <w:r w:rsidRPr="00380E99">
        <w:t>Потоки информации в автоматическом производственном процессе. Основные требования к информации</w:t>
      </w:r>
      <w:r>
        <w:t>.</w:t>
      </w:r>
    </w:p>
    <w:p w:rsidR="00C2333C" w:rsidRDefault="00C2333C" w:rsidP="00C2333C">
      <w:pPr>
        <w:numPr>
          <w:ilvl w:val="0"/>
          <w:numId w:val="1"/>
        </w:numPr>
        <w:spacing w:line="360" w:lineRule="auto"/>
      </w:pPr>
      <w:r w:rsidRPr="00380E99">
        <w:lastRenderedPageBreak/>
        <w:t>Размерные, временные и информационные связи в интегрированном производстве</w:t>
      </w:r>
      <w:r>
        <w:t>.</w:t>
      </w:r>
    </w:p>
    <w:p w:rsidR="00C2333C" w:rsidRDefault="00C2333C" w:rsidP="00C2333C">
      <w:pPr>
        <w:numPr>
          <w:ilvl w:val="0"/>
          <w:numId w:val="1"/>
        </w:numPr>
        <w:spacing w:line="360" w:lineRule="auto"/>
      </w:pPr>
      <w:r>
        <w:t>Связь надежности с производительностью. Методы повышения надежности и производительности автоматизированных систем.</w:t>
      </w:r>
    </w:p>
    <w:p w:rsidR="00C2333C" w:rsidRDefault="00C2333C" w:rsidP="00C2333C">
      <w:pPr>
        <w:numPr>
          <w:ilvl w:val="0"/>
          <w:numId w:val="1"/>
        </w:numPr>
        <w:spacing w:line="360" w:lineRule="auto"/>
      </w:pPr>
      <w:r>
        <w:t>Технологическое оборудование и принципы построения автоматизированного производства.</w:t>
      </w:r>
    </w:p>
    <w:p w:rsidR="00C2333C" w:rsidRDefault="00C2333C" w:rsidP="00C2333C">
      <w:pPr>
        <w:numPr>
          <w:ilvl w:val="0"/>
          <w:numId w:val="1"/>
        </w:numPr>
        <w:spacing w:line="360" w:lineRule="auto"/>
      </w:pPr>
      <w:r w:rsidRPr="003B749C">
        <w:rPr>
          <w:bCs/>
        </w:rPr>
        <w:t>Транспортные устройства автоматизированных систем</w:t>
      </w:r>
      <w:r>
        <w:rPr>
          <w:bCs/>
        </w:rPr>
        <w:t>.</w:t>
      </w:r>
      <w:r w:rsidRPr="003B749C">
        <w:t xml:space="preserve"> Технические средства автоматизированных транспортных систем</w:t>
      </w:r>
      <w:r>
        <w:t>.</w:t>
      </w:r>
    </w:p>
    <w:p w:rsidR="00C2333C" w:rsidRDefault="00C2333C" w:rsidP="00C2333C">
      <w:pPr>
        <w:numPr>
          <w:ilvl w:val="0"/>
          <w:numId w:val="1"/>
        </w:numPr>
      </w:pPr>
      <w:r>
        <w:t>Экономическая эффективность автоматизации производства</w:t>
      </w:r>
    </w:p>
    <w:sectPr w:rsidR="00C2333C" w:rsidSect="00787E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5B3"/>
    <w:multiLevelType w:val="hybridMultilevel"/>
    <w:tmpl w:val="C5B8A2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AD78E0"/>
    <w:multiLevelType w:val="hybridMultilevel"/>
    <w:tmpl w:val="D32264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D35765"/>
    <w:multiLevelType w:val="hybridMultilevel"/>
    <w:tmpl w:val="0D328C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414E5B"/>
    <w:multiLevelType w:val="hybridMultilevel"/>
    <w:tmpl w:val="7BE68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105FDC"/>
    <w:multiLevelType w:val="hybridMultilevel"/>
    <w:tmpl w:val="7D5E0D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6E319D"/>
    <w:multiLevelType w:val="hybridMultilevel"/>
    <w:tmpl w:val="159436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5B7913"/>
    <w:multiLevelType w:val="hybridMultilevel"/>
    <w:tmpl w:val="287C75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C1158E"/>
    <w:multiLevelType w:val="hybridMultilevel"/>
    <w:tmpl w:val="4936F6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FF5E0E"/>
    <w:multiLevelType w:val="hybridMultilevel"/>
    <w:tmpl w:val="20BE8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1C2135"/>
    <w:multiLevelType w:val="hybridMultilevel"/>
    <w:tmpl w:val="5A4217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CA4612"/>
    <w:multiLevelType w:val="hybridMultilevel"/>
    <w:tmpl w:val="D66690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03C3AF3"/>
    <w:multiLevelType w:val="hybridMultilevel"/>
    <w:tmpl w:val="7C74F0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43B7AC1"/>
    <w:multiLevelType w:val="hybridMultilevel"/>
    <w:tmpl w:val="3CC245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ED3354"/>
    <w:multiLevelType w:val="hybridMultilevel"/>
    <w:tmpl w:val="92F649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E4802C2"/>
    <w:multiLevelType w:val="hybridMultilevel"/>
    <w:tmpl w:val="1BF85D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12E5250"/>
    <w:multiLevelType w:val="hybridMultilevel"/>
    <w:tmpl w:val="1736DE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D6C7075"/>
    <w:multiLevelType w:val="hybridMultilevel"/>
    <w:tmpl w:val="1BAA98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DAA45F9"/>
    <w:multiLevelType w:val="hybridMultilevel"/>
    <w:tmpl w:val="3F0C3F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0EB00CA"/>
    <w:multiLevelType w:val="hybridMultilevel"/>
    <w:tmpl w:val="091E3B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463AB3"/>
    <w:multiLevelType w:val="hybridMultilevel"/>
    <w:tmpl w:val="47CA8E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C447543"/>
    <w:multiLevelType w:val="hybridMultilevel"/>
    <w:tmpl w:val="C1E62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06A11D0"/>
    <w:multiLevelType w:val="hybridMultilevel"/>
    <w:tmpl w:val="FF761B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1E901BB"/>
    <w:multiLevelType w:val="hybridMultilevel"/>
    <w:tmpl w:val="36F4A9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3935943"/>
    <w:multiLevelType w:val="hybridMultilevel"/>
    <w:tmpl w:val="65607F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7E91A24"/>
    <w:multiLevelType w:val="hybridMultilevel"/>
    <w:tmpl w:val="0ED07E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DE65FF7"/>
    <w:multiLevelType w:val="hybridMultilevel"/>
    <w:tmpl w:val="C4AC8D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EC37DA5"/>
    <w:multiLevelType w:val="hybridMultilevel"/>
    <w:tmpl w:val="019E4B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898328F"/>
    <w:multiLevelType w:val="hybridMultilevel"/>
    <w:tmpl w:val="99F489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98651C5"/>
    <w:multiLevelType w:val="hybridMultilevel"/>
    <w:tmpl w:val="8182F4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2"/>
  </w:num>
  <w:num w:numId="3">
    <w:abstractNumId w:val="23"/>
  </w:num>
  <w:num w:numId="4">
    <w:abstractNumId w:val="1"/>
  </w:num>
  <w:num w:numId="5">
    <w:abstractNumId w:val="5"/>
  </w:num>
  <w:num w:numId="6">
    <w:abstractNumId w:val="24"/>
  </w:num>
  <w:num w:numId="7">
    <w:abstractNumId w:val="8"/>
  </w:num>
  <w:num w:numId="8">
    <w:abstractNumId w:val="9"/>
  </w:num>
  <w:num w:numId="9">
    <w:abstractNumId w:val="14"/>
  </w:num>
  <w:num w:numId="10">
    <w:abstractNumId w:val="21"/>
  </w:num>
  <w:num w:numId="11">
    <w:abstractNumId w:val="25"/>
  </w:num>
  <w:num w:numId="12">
    <w:abstractNumId w:val="4"/>
  </w:num>
  <w:num w:numId="13">
    <w:abstractNumId w:val="12"/>
  </w:num>
  <w:num w:numId="14">
    <w:abstractNumId w:val="11"/>
  </w:num>
  <w:num w:numId="15">
    <w:abstractNumId w:val="28"/>
  </w:num>
  <w:num w:numId="16">
    <w:abstractNumId w:val="22"/>
  </w:num>
  <w:num w:numId="17">
    <w:abstractNumId w:val="10"/>
  </w:num>
  <w:num w:numId="18">
    <w:abstractNumId w:val="6"/>
  </w:num>
  <w:num w:numId="19">
    <w:abstractNumId w:val="15"/>
  </w:num>
  <w:num w:numId="20">
    <w:abstractNumId w:val="7"/>
  </w:num>
  <w:num w:numId="21">
    <w:abstractNumId w:val="18"/>
  </w:num>
  <w:num w:numId="22">
    <w:abstractNumId w:val="20"/>
  </w:num>
  <w:num w:numId="23">
    <w:abstractNumId w:val="13"/>
  </w:num>
  <w:num w:numId="24">
    <w:abstractNumId w:val="19"/>
  </w:num>
  <w:num w:numId="25">
    <w:abstractNumId w:val="17"/>
  </w:num>
  <w:num w:numId="26">
    <w:abstractNumId w:val="3"/>
  </w:num>
  <w:num w:numId="27">
    <w:abstractNumId w:val="27"/>
  </w:num>
  <w:num w:numId="28">
    <w:abstractNumId w:val="0"/>
  </w:num>
  <w:num w:numId="29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F01B2"/>
    <w:rsid w:val="00042DED"/>
    <w:rsid w:val="000D3593"/>
    <w:rsid w:val="001A750D"/>
    <w:rsid w:val="002A2D97"/>
    <w:rsid w:val="003F4D28"/>
    <w:rsid w:val="00402EC1"/>
    <w:rsid w:val="005239EB"/>
    <w:rsid w:val="00585FC4"/>
    <w:rsid w:val="005B7563"/>
    <w:rsid w:val="00681C91"/>
    <w:rsid w:val="00741577"/>
    <w:rsid w:val="00787E25"/>
    <w:rsid w:val="008137D3"/>
    <w:rsid w:val="008566FC"/>
    <w:rsid w:val="008C5AAF"/>
    <w:rsid w:val="008D4A10"/>
    <w:rsid w:val="008F484D"/>
    <w:rsid w:val="00936E90"/>
    <w:rsid w:val="0095233C"/>
    <w:rsid w:val="009E7833"/>
    <w:rsid w:val="00A44A9A"/>
    <w:rsid w:val="00C2333C"/>
    <w:rsid w:val="00CF01B2"/>
    <w:rsid w:val="00D04F36"/>
    <w:rsid w:val="00E023CB"/>
    <w:rsid w:val="00E25320"/>
    <w:rsid w:val="00E34619"/>
    <w:rsid w:val="00E9530C"/>
    <w:rsid w:val="00EE6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3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34619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2">
    <w:name w:val="heading 2"/>
    <w:basedOn w:val="1"/>
    <w:next w:val="a"/>
    <w:link w:val="20"/>
    <w:uiPriority w:val="9"/>
    <w:unhideWhenUsed/>
    <w:qFormat/>
    <w:rsid w:val="00E34619"/>
    <w:pPr>
      <w:spacing w:before="200"/>
      <w:outlineLvl w:val="1"/>
    </w:pPr>
    <w:rPr>
      <w:b w:val="0"/>
      <w:bCs w:val="0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4619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34619"/>
    <w:rPr>
      <w:rFonts w:ascii="Times New Roman" w:eastAsiaTheme="majorEastAsia" w:hAnsi="Times New Roman" w:cstheme="majorBidi"/>
      <w:color w:val="000000" w:themeColor="text1"/>
      <w:sz w:val="28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2011-05-30T06:28:00Z</dcterms:created>
  <dcterms:modified xsi:type="dcterms:W3CDTF">2011-05-30T09:03:00Z</dcterms:modified>
</cp:coreProperties>
</file>